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17" w:rsidRDefault="00193817" w:rsidP="00193817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70739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17" w:rsidRDefault="00193817" w:rsidP="00193817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93817" w:rsidRDefault="00193817" w:rsidP="00193817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</w:p>
    <w:p w:rsidR="00193817" w:rsidRDefault="00193817" w:rsidP="0019381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АДМИНИСТРАЦИЯ ЕЛОВСКОГО СЕЛЬСОВЕТА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br/>
        <w:t>ЕМЕЛЬЯНОВСКОГО РАЙОНА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br/>
        <w:t>КРАСНОЯРСКОГО КРАЯ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br/>
      </w:r>
    </w:p>
    <w:p w:rsidR="00193817" w:rsidRDefault="00193817" w:rsidP="00193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3817" w:rsidRDefault="00193817" w:rsidP="00193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193817" w:rsidRDefault="00193817" w:rsidP="00193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3817" w:rsidRDefault="00193817" w:rsidP="00193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3817" w:rsidRDefault="00193817" w:rsidP="00193817">
      <w:p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11.12.2020                                     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№53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-од</w:t>
      </w:r>
    </w:p>
    <w:p w:rsidR="00193817" w:rsidRDefault="00193817" w:rsidP="00193817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</w:p>
    <w:p w:rsidR="00193817" w:rsidRDefault="00193817" w:rsidP="00193817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193817">
        <w:rPr>
          <w:rFonts w:ascii="Times New Roman" w:hAnsi="Times New Roman" w:cs="Times New Roman"/>
          <w:sz w:val="28"/>
          <w:szCs w:val="28"/>
        </w:rPr>
        <w:t xml:space="preserve">Об утверждении перечня ключевых показателей эффективности функционирования в администрации </w:t>
      </w:r>
      <w:proofErr w:type="spellStart"/>
      <w:r w:rsidRPr="00193817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193817">
        <w:rPr>
          <w:rFonts w:ascii="Times New Roman" w:hAnsi="Times New Roman" w:cs="Times New Roman"/>
          <w:sz w:val="28"/>
          <w:szCs w:val="28"/>
        </w:rPr>
        <w:t xml:space="preserve"> района антимонопольного </w:t>
      </w:r>
      <w:proofErr w:type="spellStart"/>
      <w:r w:rsidRPr="0019381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3817">
        <w:rPr>
          <w:rFonts w:ascii="Times New Roman" w:hAnsi="Times New Roman" w:cs="Times New Roman"/>
          <w:sz w:val="28"/>
          <w:szCs w:val="28"/>
        </w:rPr>
        <w:t xml:space="preserve"> на 2021 год</w:t>
      </w:r>
    </w:p>
    <w:p w:rsidR="00193817" w:rsidRDefault="00193817" w:rsidP="001938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817" w:rsidRDefault="00193817" w:rsidP="001938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Национальным планом развития конкуренции в Российской Федерации на 2018-2020 годы, утвержденным Указом Президента Российской Федерации от 21.12.2017 № 618, Распоряжением Правительства Российской Федерации от 18.10.2018 № 2258-р,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во исполнение Положения 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11.12.2020 №100, обязываю:</w:t>
      </w:r>
    </w:p>
    <w:p w:rsidR="00193817" w:rsidRDefault="00193817" w:rsidP="0019381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3817">
        <w:rPr>
          <w:rFonts w:ascii="Times New Roman" w:hAnsi="Times New Roman" w:cs="Times New Roman"/>
          <w:sz w:val="28"/>
          <w:szCs w:val="28"/>
        </w:rPr>
        <w:t xml:space="preserve">Утвердить перечень ключевых показателей эффективности функционирования в администрации </w:t>
      </w:r>
      <w:proofErr w:type="spellStart"/>
      <w:r w:rsidRPr="00193817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193817">
        <w:rPr>
          <w:rFonts w:ascii="Times New Roman" w:hAnsi="Times New Roman" w:cs="Times New Roman"/>
          <w:sz w:val="28"/>
          <w:szCs w:val="28"/>
        </w:rPr>
        <w:t xml:space="preserve"> района антимонопольного </w:t>
      </w:r>
      <w:proofErr w:type="spellStart"/>
      <w:r w:rsidRPr="0019381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3817">
        <w:rPr>
          <w:rFonts w:ascii="Times New Roman" w:hAnsi="Times New Roman" w:cs="Times New Roman"/>
          <w:sz w:val="28"/>
          <w:szCs w:val="28"/>
        </w:rPr>
        <w:t xml:space="preserve"> на 2021год согласно приложению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817" w:rsidRDefault="00193817" w:rsidP="0019381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93817" w:rsidRDefault="00193817" w:rsidP="0019381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193817" w:rsidRDefault="00193817" w:rsidP="0019381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Распоряжение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сети Интернет (http:elovoe24).</w:t>
      </w:r>
    </w:p>
    <w:p w:rsidR="00193817" w:rsidRDefault="00193817" w:rsidP="0019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817" w:rsidRDefault="00193817" w:rsidP="0019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817" w:rsidRDefault="00193817" w:rsidP="0019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Шалютов</w:t>
      </w:r>
      <w:proofErr w:type="spellEnd"/>
    </w:p>
    <w:p w:rsidR="006D2C6C" w:rsidRPr="00B47325" w:rsidRDefault="000648B8" w:rsidP="006D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36A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</w:rPr>
        <w:sectPr w:rsidR="001A236A" w:rsidSect="0099105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5599" w:rsidRPr="003E5682" w:rsidRDefault="00925599" w:rsidP="003E568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6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№ 3 к распоряжению администрации</w:t>
      </w:r>
    </w:p>
    <w:p w:rsidR="00925599" w:rsidRPr="003E5682" w:rsidRDefault="00925599" w:rsidP="003E5682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6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4C51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C4CAA">
        <w:rPr>
          <w:rFonts w:ascii="Times New Roman" w:eastAsia="Times New Roman" w:hAnsi="Times New Roman" w:cs="Times New Roman"/>
          <w:sz w:val="24"/>
          <w:szCs w:val="24"/>
        </w:rPr>
        <w:t>Еловского</w:t>
      </w:r>
      <w:proofErr w:type="spellEnd"/>
      <w:r w:rsidR="00BC4CA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C51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C4CA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91950" w:rsidRPr="003E5682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3E5682">
        <w:rPr>
          <w:rFonts w:ascii="Times New Roman" w:eastAsia="Times New Roman" w:hAnsi="Times New Roman" w:cs="Times New Roman"/>
          <w:sz w:val="24"/>
          <w:szCs w:val="24"/>
        </w:rPr>
        <w:t>.2020 №</w:t>
      </w:r>
      <w:r w:rsidR="00BC4CAA">
        <w:rPr>
          <w:rFonts w:ascii="Times New Roman" w:eastAsia="Times New Roman" w:hAnsi="Times New Roman" w:cs="Times New Roman"/>
          <w:sz w:val="24"/>
          <w:szCs w:val="24"/>
        </w:rPr>
        <w:t xml:space="preserve"> 53-од</w:t>
      </w:r>
    </w:p>
    <w:p w:rsidR="001A236A" w:rsidRPr="003E5682" w:rsidRDefault="00925599" w:rsidP="00925599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36A" w:rsidRPr="003E5682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36A" w:rsidRPr="003E5682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5682">
        <w:rPr>
          <w:rFonts w:ascii="Times New Roman" w:hAnsi="Times New Roman" w:cs="Times New Roman"/>
          <w:b/>
          <w:sz w:val="24"/>
          <w:szCs w:val="24"/>
        </w:rPr>
        <w:t xml:space="preserve">Перечень ключевых показателей эффективности функционирования в </w:t>
      </w:r>
      <w:r w:rsidR="007F5F02" w:rsidRPr="003E5682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="007F5F02" w:rsidRPr="003E5682">
        <w:rPr>
          <w:rFonts w:ascii="Times New Roman" w:hAnsi="Times New Roman" w:cs="Times New Roman"/>
          <w:b/>
          <w:sz w:val="24"/>
          <w:szCs w:val="24"/>
        </w:rPr>
        <w:t>Емельяновского</w:t>
      </w:r>
      <w:proofErr w:type="spellEnd"/>
      <w:r w:rsidR="007F5F02" w:rsidRPr="003E568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ант</w:t>
      </w:r>
      <w:r w:rsidR="00491950"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имонопольного </w:t>
      </w:r>
      <w:proofErr w:type="spellStart"/>
      <w:r w:rsidR="00491950"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>комплаенса</w:t>
      </w:r>
      <w:proofErr w:type="spellEnd"/>
      <w:r w:rsidR="00491950"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 2021</w:t>
      </w:r>
      <w:r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1A236A" w:rsidRPr="003E5682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49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0065"/>
      </w:tblGrid>
      <w:tr w:rsidR="003E5682" w:rsidRPr="003E5682" w:rsidTr="003E5682">
        <w:trPr>
          <w:trHeight w:hRule="exact" w:val="717"/>
          <w:tblHeader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82" w:rsidRPr="003E5682" w:rsidRDefault="003E5682" w:rsidP="008272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82" w:rsidRPr="003E5682" w:rsidRDefault="003E5682" w:rsidP="008272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</w:t>
            </w:r>
          </w:p>
        </w:tc>
      </w:tr>
      <w:tr w:rsidR="003E5682" w:rsidRPr="003E5682" w:rsidTr="003E5682">
        <w:trPr>
          <w:trHeight w:val="849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82" w:rsidRPr="003E5682" w:rsidRDefault="003E5682" w:rsidP="00B7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снижения количества нарушений антимонопольного законодательства со стороны администрации  </w:t>
            </w:r>
            <w:proofErr w:type="spellStart"/>
            <w:r w:rsidR="00B73770">
              <w:rPr>
                <w:rFonts w:ascii="Times New Roman" w:hAnsi="Times New Roman" w:cs="Times New Roman"/>
                <w:sz w:val="24"/>
                <w:szCs w:val="24"/>
              </w:rPr>
              <w:t>Еловского</w:t>
            </w:r>
            <w:proofErr w:type="spellEnd"/>
            <w:r w:rsidR="00B737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(дале</w:t>
            </w:r>
            <w:proofErr w:type="gramStart"/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3E56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Администрация), единиц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КСН 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2019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КНоп</m:t>
                  </m:r>
                </m:den>
              </m:f>
            </m:oMath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где: 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КСН – коэффициент снижения количества нарушений антимонопольного законодательства со стороны  А</w:t>
            </w:r>
            <w:r w:rsidR="0073474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по сравнению с 2020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годом;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2019 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 нарушений антимонопольного законодательств</w:t>
            </w:r>
            <w:r w:rsidR="00734749">
              <w:rPr>
                <w:rFonts w:ascii="Times New Roman" w:eastAsia="Times New Roman" w:hAnsi="Times New Roman" w:cs="Times New Roman"/>
                <w:sz w:val="24"/>
                <w:szCs w:val="24"/>
              </w:rPr>
              <w:t>а со стороны Администрации в 2020</w:t>
            </w:r>
            <w:bookmarkStart w:id="0" w:name="_GoBack"/>
            <w:bookmarkEnd w:id="0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3E5682" w:rsidRPr="003E5682" w:rsidRDefault="003E5682" w:rsidP="001A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КНоп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нарушений антимонопольного законодательства со стороны Администрации в отчетном периоде</w:t>
            </w:r>
          </w:p>
        </w:tc>
      </w:tr>
      <w:tr w:rsidR="003E5682" w:rsidRPr="003E5682" w:rsidTr="003E5682">
        <w:trPr>
          <w:trHeight w:val="139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Администрации, в которых антимонопольным органом выявлены риски нарушения антимонопольного законодательства, процентов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Днпа</w:t>
            </w:r>
            <w:proofErr w:type="spellEnd"/>
            <w:proofErr w:type="gram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К</m:t>
                      </m:r>
                      <w:proofErr w:type="gramEnd"/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оп</m:t>
                      </m:r>
                    </m:sub>
                  </m:sSub>
                </m:den>
              </m:f>
            </m:oMath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, где: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Днпа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Кнпа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КНоп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  <w:p w:rsidR="003E5682" w:rsidRPr="003E5682" w:rsidRDefault="003E5682" w:rsidP="008272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5682" w:rsidRPr="003E5682" w:rsidTr="003E5682">
        <w:trPr>
          <w:trHeight w:val="1129"/>
        </w:trPr>
        <w:tc>
          <w:tcPr>
            <w:tcW w:w="1553" w:type="pct"/>
            <w:tcBorders>
              <w:left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ДСо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</m:oMath>
            <w:proofErr w:type="gram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ДС</w:t>
            </w:r>
            <w:proofErr w:type="gram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КСо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КСобщ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1A236A" w:rsidRPr="003E5682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236A" w:rsidRPr="003E5682" w:rsidSect="00991050">
      <w:headerReference w:type="default" r:id="rId10"/>
      <w:pgSz w:w="16838" w:h="11906" w:orient="landscape"/>
      <w:pgMar w:top="1701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4B" w:rsidRDefault="00FE5D4B" w:rsidP="006D2C6C">
      <w:pPr>
        <w:spacing w:after="0" w:line="240" w:lineRule="auto"/>
      </w:pPr>
      <w:r>
        <w:separator/>
      </w:r>
    </w:p>
  </w:endnote>
  <w:endnote w:type="continuationSeparator" w:id="0">
    <w:p w:rsidR="00FE5D4B" w:rsidRDefault="00FE5D4B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4B" w:rsidRDefault="00FE5D4B" w:rsidP="006D2C6C">
      <w:pPr>
        <w:spacing w:after="0" w:line="240" w:lineRule="auto"/>
      </w:pPr>
      <w:r>
        <w:separator/>
      </w:r>
    </w:p>
  </w:footnote>
  <w:footnote w:type="continuationSeparator" w:id="0">
    <w:p w:rsidR="00FE5D4B" w:rsidRDefault="00FE5D4B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917735"/>
      <w:docPartObj>
        <w:docPartGallery w:val="Page Numbers (Top of Page)"/>
        <w:docPartUnique/>
      </w:docPartObj>
    </w:sdtPr>
    <w:sdtEndPr/>
    <w:sdtContent>
      <w:p w:rsidR="00991050" w:rsidRDefault="005A249A">
        <w:pPr>
          <w:pStyle w:val="a4"/>
          <w:jc w:val="center"/>
        </w:pPr>
        <w:r>
          <w:fldChar w:fldCharType="begin"/>
        </w:r>
        <w:r w:rsidR="008446C3">
          <w:instrText xml:space="preserve"> PAGE   \* MERGEFORMAT </w:instrText>
        </w:r>
        <w:r>
          <w:fldChar w:fldCharType="separate"/>
        </w:r>
        <w:r w:rsidR="000648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C6C" w:rsidRDefault="006D2C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B5" w:rsidRDefault="003D40C5">
    <w:pPr>
      <w:pStyle w:val="a4"/>
      <w:jc w:val="center"/>
    </w:pPr>
    <w:r>
      <w:t>2</w:t>
    </w:r>
  </w:p>
  <w:p w:rsidR="00964FB5" w:rsidRDefault="00FE5D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388"/>
    <w:rsid w:val="00026C60"/>
    <w:rsid w:val="00044262"/>
    <w:rsid w:val="000648B8"/>
    <w:rsid w:val="00085FCA"/>
    <w:rsid w:val="000E2FA5"/>
    <w:rsid w:val="000E63D2"/>
    <w:rsid w:val="000F53E5"/>
    <w:rsid w:val="0014260C"/>
    <w:rsid w:val="00166150"/>
    <w:rsid w:val="001745CC"/>
    <w:rsid w:val="001845B2"/>
    <w:rsid w:val="00193817"/>
    <w:rsid w:val="001A236A"/>
    <w:rsid w:val="001B019D"/>
    <w:rsid w:val="001C3E1D"/>
    <w:rsid w:val="001E4AC3"/>
    <w:rsid w:val="001F2BAB"/>
    <w:rsid w:val="00223860"/>
    <w:rsid w:val="00235B9F"/>
    <w:rsid w:val="0025539D"/>
    <w:rsid w:val="00265FD5"/>
    <w:rsid w:val="002B61B5"/>
    <w:rsid w:val="002E6ED2"/>
    <w:rsid w:val="002F1D1F"/>
    <w:rsid w:val="00333A7C"/>
    <w:rsid w:val="00386721"/>
    <w:rsid w:val="003C2222"/>
    <w:rsid w:val="003C2241"/>
    <w:rsid w:val="003D214F"/>
    <w:rsid w:val="003D2995"/>
    <w:rsid w:val="003D40C5"/>
    <w:rsid w:val="003E5682"/>
    <w:rsid w:val="0041239D"/>
    <w:rsid w:val="004275E6"/>
    <w:rsid w:val="0044756C"/>
    <w:rsid w:val="00480101"/>
    <w:rsid w:val="00481982"/>
    <w:rsid w:val="00491950"/>
    <w:rsid w:val="004966FD"/>
    <w:rsid w:val="004C5126"/>
    <w:rsid w:val="004D3317"/>
    <w:rsid w:val="004E1D75"/>
    <w:rsid w:val="004F0A5D"/>
    <w:rsid w:val="005056ED"/>
    <w:rsid w:val="0055708C"/>
    <w:rsid w:val="00557807"/>
    <w:rsid w:val="00572ACA"/>
    <w:rsid w:val="0057611F"/>
    <w:rsid w:val="00576388"/>
    <w:rsid w:val="005A249A"/>
    <w:rsid w:val="005B2151"/>
    <w:rsid w:val="005B5442"/>
    <w:rsid w:val="005C25E5"/>
    <w:rsid w:val="005F4ED0"/>
    <w:rsid w:val="006035F9"/>
    <w:rsid w:val="006651EF"/>
    <w:rsid w:val="006922D0"/>
    <w:rsid w:val="006C4998"/>
    <w:rsid w:val="006D2C6C"/>
    <w:rsid w:val="00707A98"/>
    <w:rsid w:val="00734749"/>
    <w:rsid w:val="00756207"/>
    <w:rsid w:val="0076482F"/>
    <w:rsid w:val="00770D81"/>
    <w:rsid w:val="007A16A6"/>
    <w:rsid w:val="007A1D51"/>
    <w:rsid w:val="007A4F26"/>
    <w:rsid w:val="007A50DF"/>
    <w:rsid w:val="007C4972"/>
    <w:rsid w:val="007D0E47"/>
    <w:rsid w:val="007E53C9"/>
    <w:rsid w:val="007F5F02"/>
    <w:rsid w:val="00822C01"/>
    <w:rsid w:val="008446C3"/>
    <w:rsid w:val="008505C6"/>
    <w:rsid w:val="00851D56"/>
    <w:rsid w:val="008662A1"/>
    <w:rsid w:val="00873EA9"/>
    <w:rsid w:val="008A3B1E"/>
    <w:rsid w:val="008B0968"/>
    <w:rsid w:val="008B5588"/>
    <w:rsid w:val="008E3A82"/>
    <w:rsid w:val="008E3B3C"/>
    <w:rsid w:val="008F216F"/>
    <w:rsid w:val="00925599"/>
    <w:rsid w:val="009360F6"/>
    <w:rsid w:val="00950660"/>
    <w:rsid w:val="00991050"/>
    <w:rsid w:val="009E2F24"/>
    <w:rsid w:val="00A3062A"/>
    <w:rsid w:val="00A670D4"/>
    <w:rsid w:val="00A67F75"/>
    <w:rsid w:val="00A74ECB"/>
    <w:rsid w:val="00A75758"/>
    <w:rsid w:val="00A94446"/>
    <w:rsid w:val="00AB3075"/>
    <w:rsid w:val="00AB7C39"/>
    <w:rsid w:val="00B16C7F"/>
    <w:rsid w:val="00B3322A"/>
    <w:rsid w:val="00B47325"/>
    <w:rsid w:val="00B57378"/>
    <w:rsid w:val="00B73770"/>
    <w:rsid w:val="00B81659"/>
    <w:rsid w:val="00B8179A"/>
    <w:rsid w:val="00B92067"/>
    <w:rsid w:val="00BC4CAA"/>
    <w:rsid w:val="00BE2624"/>
    <w:rsid w:val="00BE7ECD"/>
    <w:rsid w:val="00C03528"/>
    <w:rsid w:val="00C07C71"/>
    <w:rsid w:val="00C14EB6"/>
    <w:rsid w:val="00C43064"/>
    <w:rsid w:val="00C53635"/>
    <w:rsid w:val="00C54BE4"/>
    <w:rsid w:val="00C7112D"/>
    <w:rsid w:val="00CA3B1A"/>
    <w:rsid w:val="00CB362C"/>
    <w:rsid w:val="00CC3E1D"/>
    <w:rsid w:val="00CE67F5"/>
    <w:rsid w:val="00D22086"/>
    <w:rsid w:val="00D23856"/>
    <w:rsid w:val="00D246BF"/>
    <w:rsid w:val="00D2682B"/>
    <w:rsid w:val="00D6521B"/>
    <w:rsid w:val="00D65FB9"/>
    <w:rsid w:val="00D71C49"/>
    <w:rsid w:val="00DD0E95"/>
    <w:rsid w:val="00DD2F26"/>
    <w:rsid w:val="00DE2C83"/>
    <w:rsid w:val="00DE3FCC"/>
    <w:rsid w:val="00DF5BB7"/>
    <w:rsid w:val="00E1047F"/>
    <w:rsid w:val="00E161F5"/>
    <w:rsid w:val="00E55A64"/>
    <w:rsid w:val="00EB7EE6"/>
    <w:rsid w:val="00F109DB"/>
    <w:rsid w:val="00F40C20"/>
    <w:rsid w:val="00FE5D4B"/>
    <w:rsid w:val="00FF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6ACA-FD75-4A5D-8C5F-E1CDA110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16</cp:revision>
  <cp:lastPrinted>2020-04-14T08:07:00Z</cp:lastPrinted>
  <dcterms:created xsi:type="dcterms:W3CDTF">2020-04-14T07:14:00Z</dcterms:created>
  <dcterms:modified xsi:type="dcterms:W3CDTF">2020-12-11T02:52:00Z</dcterms:modified>
</cp:coreProperties>
</file>