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2" w:rsidRPr="00641012" w:rsidRDefault="00641012" w:rsidP="0064101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641012" w:rsidRPr="00641012" w:rsidRDefault="00641012" w:rsidP="0064101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1012" w:rsidRPr="00641012" w:rsidRDefault="00641012" w:rsidP="00641012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012" w:rsidRPr="00641012" w:rsidRDefault="00641012" w:rsidP="0064101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1012" w:rsidRPr="00641012" w:rsidRDefault="00641012" w:rsidP="0064101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от 12 октября 2017 г. N 130</w:t>
      </w:r>
    </w:p>
    <w:p w:rsidR="00641012" w:rsidRPr="00641012" w:rsidRDefault="00641012" w:rsidP="00641012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012" w:rsidRPr="00641012" w:rsidRDefault="00641012" w:rsidP="0064101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О ПРИОСТАНОВЛЕНИИ</w:t>
      </w:r>
    </w:p>
    <w:p w:rsidR="00641012" w:rsidRPr="00641012" w:rsidRDefault="00641012" w:rsidP="0064101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РОЗНИЧНОЙ ТОРГОВЛИ СПИРТОСОДЕРЖАЩЕЙ НЕПИЩЕВОЙ ПРОДУКЦИЕЙ,</w:t>
      </w:r>
    </w:p>
    <w:p w:rsidR="00641012" w:rsidRPr="00641012" w:rsidRDefault="00641012" w:rsidP="0064101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СПИРТОСОДЕРЖАЩИМИ ПИЩЕВЫМИ ДОБАВКАМИ И АРОМАТИЗАТОРАМИ</w:t>
      </w:r>
    </w:p>
    <w:p w:rsidR="00641012" w:rsidRPr="00641012" w:rsidRDefault="00641012" w:rsidP="006410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012">
        <w:rPr>
          <w:rFonts w:ascii="Times New Roman" w:hAnsi="Times New Roman" w:cs="Times New Roman"/>
          <w:sz w:val="24"/>
          <w:szCs w:val="24"/>
        </w:rP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4" w:history="1">
        <w:r w:rsidRPr="006410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1012">
        <w:rPr>
          <w:rFonts w:ascii="Times New Roman" w:hAnsi="Times New Roman" w:cs="Times New Roman"/>
          <w:sz w:val="24"/>
          <w:szCs w:val="24"/>
        </w:rP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>N 27, ст. 3951; N 29 (ч. 1), ст. 4339, ст. 4359, N 48 (ч. 1), ст. 6724, 2016, N 27 (ч. 1), ст. 4160, (ч. 2), ст. 4238, 2017, N 27, ст. 3932, ст. 3938, N 31 (ч. 1), ст. 4765, ст. 4770) постановляю:</w:t>
      </w:r>
      <w:proofErr w:type="gramEnd"/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641012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64101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proofErr w:type="spellStart"/>
      <w:r w:rsidRPr="00641012">
        <w:rPr>
          <w:rFonts w:ascii="Times New Roman" w:hAnsi="Times New Roman" w:cs="Times New Roman"/>
          <w:sz w:val="24"/>
          <w:szCs w:val="24"/>
        </w:rPr>
        <w:t>стеклоомывающих</w:t>
      </w:r>
      <w:proofErr w:type="spellEnd"/>
      <w:r w:rsidRPr="00641012">
        <w:rPr>
          <w:rFonts w:ascii="Times New Roman" w:hAnsi="Times New Roman" w:cs="Times New Roman"/>
          <w:sz w:val="24"/>
          <w:szCs w:val="24"/>
        </w:rPr>
        <w:t xml:space="preserve"> жидкостей, </w:t>
      </w:r>
      <w:proofErr w:type="spellStart"/>
      <w:r w:rsidRPr="00641012">
        <w:rPr>
          <w:rFonts w:ascii="Times New Roman" w:hAnsi="Times New Roman" w:cs="Times New Roman"/>
          <w:sz w:val="24"/>
          <w:szCs w:val="24"/>
        </w:rPr>
        <w:t>нежидкой</w:t>
      </w:r>
      <w:proofErr w:type="spellEnd"/>
      <w:r w:rsidRPr="00641012">
        <w:rPr>
          <w:rFonts w:ascii="Times New Roman" w:hAnsi="Times New Roman" w:cs="Times New Roman"/>
          <w:sz w:val="24"/>
          <w:szCs w:val="24"/>
        </w:rP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 w:rsidRPr="00641012">
        <w:rPr>
          <w:rFonts w:ascii="Times New Roman" w:hAnsi="Times New Roman" w:cs="Times New Roman"/>
          <w:sz w:val="24"/>
          <w:szCs w:val="24"/>
        </w:rPr>
        <w:t>пероральное</w:t>
      </w:r>
      <w:proofErr w:type="spellEnd"/>
      <w:r w:rsidRPr="00641012">
        <w:rPr>
          <w:rFonts w:ascii="Times New Roman" w:hAnsi="Times New Roman" w:cs="Times New Roman"/>
          <w:sz w:val="24"/>
          <w:szCs w:val="24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 xml:space="preserve">другой алкогольной продукции крепостью свыше 28 процентов за 0,5 литра готовой продукции, установленной </w:t>
      </w:r>
      <w:hyperlink r:id="rId5" w:history="1">
        <w:r w:rsidRPr="0064101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41012">
        <w:rPr>
          <w:rFonts w:ascii="Times New Roman" w:hAnsi="Times New Roman" w:cs="Times New Roman"/>
          <w:sz w:val="24"/>
          <w:szCs w:val="24"/>
        </w:rP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изменениями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>внесенными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2.1. Принять необходимые меры для обеспечения исполнения настоящего постановления;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 xml:space="preserve">3. Руководителям управлений </w:t>
      </w:r>
      <w:proofErr w:type="spellStart"/>
      <w:r w:rsidRPr="006410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41012">
        <w:rPr>
          <w:rFonts w:ascii="Times New Roman" w:hAnsi="Times New Roman" w:cs="Times New Roman"/>
          <w:sz w:val="24"/>
          <w:szCs w:val="24"/>
        </w:rPr>
        <w:t xml:space="preserve"> по субъектам Российской Федерации и на железнодорожном транспорте: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 xml:space="preserve">3.1. Обеспечить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постановления;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lastRenderedPageBreak/>
        <w:t>3.2. При проведении мероприятий по государственному надзору за организациями, осуществляющими производство и оборот алкогольной и спиртосодержащей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 xml:space="preserve">3.3. Усилить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оборотом </w:t>
      </w:r>
      <w:proofErr w:type="spellStart"/>
      <w:r w:rsidRPr="00641012">
        <w:rPr>
          <w:rFonts w:ascii="Times New Roman" w:hAnsi="Times New Roman" w:cs="Times New Roman"/>
          <w:sz w:val="24"/>
          <w:szCs w:val="24"/>
        </w:rPr>
        <w:t>стеклоомывающих</w:t>
      </w:r>
      <w:proofErr w:type="spellEnd"/>
      <w:r w:rsidRPr="00641012">
        <w:rPr>
          <w:rFonts w:ascii="Times New Roman" w:hAnsi="Times New Roman" w:cs="Times New Roman"/>
          <w:sz w:val="24"/>
          <w:szCs w:val="24"/>
        </w:rPr>
        <w:t xml:space="preserve"> жидкостей, спиртосодержащих пищевых добавок и </w:t>
      </w:r>
      <w:proofErr w:type="spellStart"/>
      <w:r w:rsidRPr="00641012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41012">
        <w:rPr>
          <w:rFonts w:ascii="Times New Roman" w:hAnsi="Times New Roman" w:cs="Times New Roman"/>
          <w:sz w:val="24"/>
          <w:szCs w:val="24"/>
        </w:rPr>
        <w:t>.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641012" w:rsidRPr="00641012" w:rsidRDefault="00641012" w:rsidP="006410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01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1012" w:rsidRPr="00641012" w:rsidRDefault="00641012" w:rsidP="006410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012" w:rsidRPr="00641012" w:rsidRDefault="00641012" w:rsidP="0064101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1012">
        <w:rPr>
          <w:rFonts w:ascii="Times New Roman" w:hAnsi="Times New Roman" w:cs="Times New Roman"/>
          <w:sz w:val="24"/>
          <w:szCs w:val="24"/>
        </w:rPr>
        <w:t>А.Ю.ПОПОВА</w:t>
      </w:r>
    </w:p>
    <w:p w:rsidR="00641012" w:rsidRPr="00641012" w:rsidRDefault="00641012" w:rsidP="006410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41012" w:rsidRPr="00641012" w:rsidSect="00F7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41012"/>
    <w:rsid w:val="00641012"/>
    <w:rsid w:val="00D2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77CA8C7CD2BDBAE6F0AD56A0BFD142D85E007178166571BC481792C52f3I" TargetMode="External"/><Relationship Id="rId4" Type="http://schemas.openxmlformats.org/officeDocument/2006/relationships/hyperlink" Target="consultantplus://offline/ref=00277CA8C7CD2BDBAE6F0AD56A0BFD142D85EF051E8F66571BC481792C232E800F1CE56066F660BA53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2017-10-26T08:31:00Z</dcterms:created>
  <dcterms:modified xsi:type="dcterms:W3CDTF">2017-10-26T08:33:00Z</dcterms:modified>
</cp:coreProperties>
</file>